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54" w:rsidRPr="009635F6" w:rsidRDefault="00AE2254" w:rsidP="00AE2254">
      <w:pPr>
        <w:pStyle w:val="Interviewer"/>
        <w:ind w:left="2160" w:hanging="2160"/>
        <w:jc w:val="both"/>
        <w:rPr>
          <w:rFonts w:asciiTheme="majorHAnsi" w:hAnsiTheme="majorHAnsi"/>
          <w:b/>
        </w:rPr>
      </w:pPr>
      <w:r w:rsidRPr="009635F6">
        <w:rPr>
          <w:rFonts w:asciiTheme="majorHAnsi" w:hAnsiTheme="majorHAnsi"/>
          <w:b/>
        </w:rPr>
        <w:t>Toni Factors of 18</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Toni:</w:t>
      </w:r>
      <w:r w:rsidRPr="009635F6">
        <w:rPr>
          <w:rFonts w:asciiTheme="majorHAnsi" w:hAnsiTheme="majorHAnsi"/>
        </w:rPr>
        <w:tab/>
        <w:t xml:space="preserve">So, how many factors of eighteen are there.  How many factors does the product eighteen have? </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Student:</w:t>
      </w:r>
      <w:r w:rsidRPr="009635F6">
        <w:rPr>
          <w:rFonts w:asciiTheme="majorHAnsi" w:hAnsiTheme="majorHAnsi"/>
        </w:rPr>
        <w:tab/>
        <w:t>Six.</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Toni:</w:t>
      </w:r>
      <w:r w:rsidRPr="009635F6">
        <w:rPr>
          <w:rFonts w:asciiTheme="majorHAnsi" w:hAnsiTheme="majorHAnsi"/>
        </w:rPr>
        <w:tab/>
        <w:t>Six different factors and they are one, two, three, six, nine and eighteen.  I am going to move these closer together here.  One, two, three, six, nine, eighteen.  So, it seemed very simple but it gets a little bit more complicated than that.  What is your question?</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b/>
        </w:rPr>
      </w:pPr>
      <w:r w:rsidRPr="009635F6">
        <w:rPr>
          <w:rFonts w:asciiTheme="majorHAnsi" w:hAnsiTheme="majorHAnsi"/>
        </w:rPr>
        <w:t>Student:</w:t>
      </w:r>
      <w:r w:rsidRPr="009635F6">
        <w:rPr>
          <w:rFonts w:asciiTheme="majorHAnsi" w:hAnsiTheme="majorHAnsi"/>
        </w:rPr>
        <w:tab/>
        <w:t>Seven.</w:t>
      </w:r>
    </w:p>
    <w:p w:rsidR="00AE2254" w:rsidRPr="009635F6" w:rsidRDefault="00AE2254" w:rsidP="00AE2254">
      <w:pPr>
        <w:pStyle w:val="Interviewer"/>
        <w:ind w:left="2160" w:hanging="2160"/>
        <w:jc w:val="both"/>
        <w:rPr>
          <w:rFonts w:asciiTheme="majorHAnsi" w:hAnsiTheme="majorHAnsi"/>
          <w:b/>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Toni:</w:t>
      </w:r>
      <w:r w:rsidRPr="009635F6">
        <w:rPr>
          <w:rFonts w:asciiTheme="majorHAnsi" w:hAnsiTheme="majorHAnsi"/>
        </w:rPr>
        <w:tab/>
        <w:t>Seven times something gives me eighteen?  Does seven times one give me eighteen?  Seven times two?  What is seven times two?</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Student:</w:t>
      </w:r>
      <w:r w:rsidRPr="009635F6">
        <w:rPr>
          <w:rFonts w:asciiTheme="majorHAnsi" w:hAnsiTheme="majorHAnsi"/>
        </w:rPr>
        <w:tab/>
        <w:t>Fourteen.</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Toni:</w:t>
      </w:r>
      <w:r w:rsidRPr="009635F6">
        <w:rPr>
          <w:rFonts w:asciiTheme="majorHAnsi" w:hAnsiTheme="majorHAnsi"/>
        </w:rPr>
        <w:tab/>
        <w:t>Seven times three?  What is it?</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Student:</w:t>
      </w:r>
      <w:r w:rsidRPr="009635F6">
        <w:rPr>
          <w:rFonts w:asciiTheme="majorHAnsi" w:hAnsiTheme="majorHAnsi"/>
        </w:rPr>
        <w:tab/>
        <w:t>21.</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Toni:</w:t>
      </w:r>
      <w:r w:rsidRPr="009635F6">
        <w:rPr>
          <w:rFonts w:asciiTheme="majorHAnsi" w:hAnsiTheme="majorHAnsi"/>
        </w:rPr>
        <w:tab/>
        <w:t>Twenty-one - did I hear eighteen anywhere between fourteen and twenty-one?</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Student:</w:t>
      </w:r>
      <w:r w:rsidRPr="009635F6">
        <w:rPr>
          <w:rFonts w:asciiTheme="majorHAnsi" w:hAnsiTheme="majorHAnsi"/>
        </w:rPr>
        <w:tab/>
        <w:t>No.</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Toni:</w:t>
      </w:r>
      <w:r w:rsidRPr="009635F6">
        <w:rPr>
          <w:rFonts w:asciiTheme="majorHAnsi" w:hAnsiTheme="majorHAnsi"/>
        </w:rPr>
        <w:tab/>
        <w:t xml:space="preserve">So seven is not a factor of eighteen.  If I count by sevens I don’t hit eighteen.  So, I am not going to list seven up here.  If I count by ones do I hit eighteen?  If I count by twos do I hit eighteen?  </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Student:</w:t>
      </w:r>
      <w:r w:rsidRPr="009635F6">
        <w:rPr>
          <w:rFonts w:asciiTheme="majorHAnsi" w:hAnsiTheme="majorHAnsi"/>
        </w:rPr>
        <w:tab/>
        <w:t>Yes.</w:t>
      </w:r>
    </w:p>
    <w:p w:rsidR="00AE2254" w:rsidRPr="009635F6" w:rsidRDefault="00AE2254" w:rsidP="00AE2254">
      <w:pPr>
        <w:pStyle w:val="Interviewer"/>
        <w:ind w:left="2160" w:hanging="2160"/>
        <w:jc w:val="both"/>
        <w:rPr>
          <w:rFonts w:asciiTheme="majorHAnsi" w:hAnsiTheme="majorHAnsi"/>
        </w:rPr>
      </w:pPr>
    </w:p>
    <w:p w:rsidR="00AE2254" w:rsidRPr="009635F6" w:rsidRDefault="00AE2254" w:rsidP="00AE2254">
      <w:pPr>
        <w:pStyle w:val="Interviewer"/>
        <w:ind w:left="2160" w:hanging="2160"/>
        <w:jc w:val="both"/>
        <w:rPr>
          <w:rFonts w:asciiTheme="majorHAnsi" w:hAnsiTheme="majorHAnsi"/>
        </w:rPr>
      </w:pPr>
      <w:r w:rsidRPr="009635F6">
        <w:rPr>
          <w:rFonts w:asciiTheme="majorHAnsi" w:hAnsiTheme="majorHAnsi"/>
        </w:rPr>
        <w:t>Toni:</w:t>
      </w:r>
      <w:r w:rsidRPr="009635F6">
        <w:rPr>
          <w:rFonts w:asciiTheme="majorHAnsi" w:hAnsiTheme="majorHAnsi"/>
        </w:rPr>
        <w:tab/>
        <w:t xml:space="preserve">If I count by threes, three, six, nine, twelve, fifteen, and eighteen.  If I count by sixes, six, twelve, eighteen.  By nines, nine and eighteen, eighteen so we are looking for if you want to think of it another way Raheem we are looking for numbers that if we count by that number we will say the number eighteen.  Maybe that will help a little bit in thinking about it. </w:t>
      </w:r>
    </w:p>
    <w:p w:rsidR="00A05604" w:rsidRPr="009635F6" w:rsidRDefault="00DD790C">
      <w:pPr>
        <w:rPr>
          <w:rFonts w:asciiTheme="majorHAnsi" w:hAnsiTheme="majorHAnsi"/>
        </w:rPr>
      </w:pPr>
    </w:p>
    <w:sectPr w:rsidR="00A05604" w:rsidRPr="009635F6"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2254"/>
    <w:rsid w:val="009635F6"/>
    <w:rsid w:val="00986F93"/>
    <w:rsid w:val="00AE225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3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viewer">
    <w:name w:val="Interviewer"/>
    <w:basedOn w:val="Normal"/>
    <w:rsid w:val="00AE2254"/>
    <w:pPr>
      <w:suppressAutoHyphens/>
    </w:pPr>
    <w:rPr>
      <w:rFonts w:eastAsia="Times New Roman" w:cs="Times New Roman"/>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Company>HGSE</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2010-11-19T16:31:00Z</dcterms:created>
  <dcterms:modified xsi:type="dcterms:W3CDTF">2010-11-19T16:31:00Z</dcterms:modified>
</cp:coreProperties>
</file>